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F3D74">
        <w:rPr>
          <w:b/>
        </w:rPr>
        <w:t>TRAKTORSKE PUMPE ZA VODU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2F3D74">
        <w:t>30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F12613">
        <w:rPr>
          <w:sz w:val="24"/>
          <w:szCs w:val="24"/>
          <w:u w:val="single"/>
        </w:rPr>
        <w:t>srpanj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F3D74">
        <w:rPr>
          <w:b/>
        </w:rPr>
        <w:t>30</w:t>
      </w:r>
      <w:r w:rsidR="000D3C20">
        <w:rPr>
          <w:b/>
        </w:rPr>
        <w:t>/24</w:t>
      </w:r>
    </w:p>
    <w:p w:rsidR="00F12613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6142C">
        <w:rPr>
          <w:b/>
        </w:rPr>
        <w:t xml:space="preserve"> </w:t>
      </w:r>
      <w:r w:rsidR="002F3D74">
        <w:rPr>
          <w:b/>
        </w:rPr>
        <w:t>TRAKTORSKA PUMPA ZA VODU</w:t>
      </w:r>
      <w:r w:rsidRPr="00CD572B">
        <w:rPr>
          <w:b/>
        </w:rPr>
        <w:t>„</w:t>
      </w:r>
      <w:r w:rsidR="00527724">
        <w:rPr>
          <w:b/>
        </w:rPr>
        <w:t xml:space="preserve">  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BD4A50">
        <w:t>5.500</w:t>
      </w:r>
      <w:r w:rsidR="00B953EF">
        <w:t>,00</w:t>
      </w:r>
    </w:p>
    <w:p w:rsidR="00B97BD5" w:rsidRDefault="00CC0E9D" w:rsidP="00440072">
      <w:r>
        <w:t>7</w:t>
      </w:r>
      <w:r w:rsidR="00440072">
        <w:t>. OPIS PREDMETA NABAVE:</w:t>
      </w:r>
      <w:bookmarkStart w:id="0" w:name="_GoBack"/>
      <w:bookmarkEnd w:id="0"/>
    </w:p>
    <w:p w:rsidR="008D60F2" w:rsidRDefault="008D60F2" w:rsidP="008D60F2">
      <w:r>
        <w:t xml:space="preserve"> sukladno Troškovniku</w:t>
      </w:r>
    </w:p>
    <w:p w:rsidR="00A15652" w:rsidRDefault="00870FEA" w:rsidP="008D60F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CPV: </w:t>
      </w:r>
      <w:r w:rsidR="002F3D74">
        <w:rPr>
          <w:rFonts w:ascii="Arial" w:hAnsi="Arial" w:cs="Arial"/>
          <w:color w:val="4D5156"/>
          <w:sz w:val="21"/>
          <w:szCs w:val="21"/>
          <w:shd w:val="clear" w:color="auto" w:fill="FFFFFF"/>
        </w:rPr>
        <w:t>16000000-5</w:t>
      </w:r>
      <w:r w:rsidR="000611E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F3D74">
        <w:rPr>
          <w:rFonts w:ascii="Arial" w:hAnsi="Arial" w:cs="Arial"/>
          <w:color w:val="4D5156"/>
          <w:sz w:val="21"/>
          <w:szCs w:val="21"/>
          <w:shd w:val="clear" w:color="auto" w:fill="FFFFFF"/>
        </w:rPr>
        <w:t>Poljoprivredni strojevi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EC0609" w:rsidRDefault="00B97BD5" w:rsidP="00440072">
      <w:pPr>
        <w:rPr>
          <w:u w:val="single"/>
        </w:rPr>
      </w:pPr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 xml:space="preserve">de sa PDV-om. </w:t>
      </w:r>
      <w:r w:rsidRPr="00EC0609">
        <w:rPr>
          <w:u w:val="single"/>
        </w:rPr>
        <w:t xml:space="preserve">U cijenu u Troškovniku </w:t>
      </w:r>
      <w:r w:rsidR="001D612A">
        <w:rPr>
          <w:u w:val="single"/>
        </w:rPr>
        <w:t xml:space="preserve">te u Ponudbenom listu </w:t>
      </w:r>
      <w:r w:rsidRPr="00EC0609">
        <w:rPr>
          <w:u w:val="single"/>
        </w:rPr>
        <w:t>moraju biti uračunati  svi troškovi i popusti</w:t>
      </w:r>
      <w:r w:rsidR="00EC0609" w:rsidRPr="00EC0609">
        <w:rPr>
          <w:u w:val="single"/>
        </w:rPr>
        <w:t xml:space="preserve"> </w:t>
      </w:r>
      <w:r w:rsidR="001D612A">
        <w:rPr>
          <w:u w:val="single"/>
        </w:rPr>
        <w:t>te</w:t>
      </w:r>
      <w:r w:rsidR="00EC0609" w:rsidRPr="00EC0609">
        <w:rPr>
          <w:u w:val="single"/>
        </w:rPr>
        <w:t xml:space="preserve"> dostava predmeta nabave fco Kaznionica u Turopolju</w:t>
      </w:r>
      <w:r w:rsidRPr="00EC0609">
        <w:rPr>
          <w:u w:val="single"/>
        </w:rPr>
        <w:t>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2F3D74">
        <w:t>30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F12613">
        <w:rPr>
          <w:b/>
        </w:rPr>
        <w:t>22</w:t>
      </w:r>
      <w:r w:rsidR="000611EC">
        <w:rPr>
          <w:b/>
        </w:rPr>
        <w:t xml:space="preserve">. </w:t>
      </w:r>
      <w:r w:rsidR="00F12613">
        <w:rPr>
          <w:b/>
        </w:rPr>
        <w:t>srpnja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2F3D74">
            <w:r>
              <w:t>PREDMET NABAVE:</w:t>
            </w:r>
            <w:r w:rsidR="001645A9">
              <w:t xml:space="preserve"> </w:t>
            </w:r>
            <w:r w:rsidR="002F3D74">
              <w:t>TRAKTORSKA PUMPA ZA VODU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611EC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1D61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2F3D74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489C"/>
    <w:rsid w:val="003E7D6C"/>
    <w:rsid w:val="00440072"/>
    <w:rsid w:val="004559A8"/>
    <w:rsid w:val="0046142C"/>
    <w:rsid w:val="00485447"/>
    <w:rsid w:val="004D46B2"/>
    <w:rsid w:val="005053E4"/>
    <w:rsid w:val="0052772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33DD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B4A9E"/>
    <w:rsid w:val="007C19EB"/>
    <w:rsid w:val="007C717E"/>
    <w:rsid w:val="007D4BF1"/>
    <w:rsid w:val="007E2F06"/>
    <w:rsid w:val="007F5759"/>
    <w:rsid w:val="00825F2A"/>
    <w:rsid w:val="00843A04"/>
    <w:rsid w:val="00860A84"/>
    <w:rsid w:val="00870FEA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156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53EF"/>
    <w:rsid w:val="00B97BD5"/>
    <w:rsid w:val="00BA715C"/>
    <w:rsid w:val="00BB3CFA"/>
    <w:rsid w:val="00BD4A50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95D0D"/>
    <w:rsid w:val="00DE427C"/>
    <w:rsid w:val="00DE711C"/>
    <w:rsid w:val="00E0022D"/>
    <w:rsid w:val="00E16E08"/>
    <w:rsid w:val="00E26FB8"/>
    <w:rsid w:val="00E96E29"/>
    <w:rsid w:val="00EA21C2"/>
    <w:rsid w:val="00EB7ED4"/>
    <w:rsid w:val="00EC0609"/>
    <w:rsid w:val="00EC1ED3"/>
    <w:rsid w:val="00EC38EF"/>
    <w:rsid w:val="00ED2886"/>
    <w:rsid w:val="00EE4655"/>
    <w:rsid w:val="00F119B0"/>
    <w:rsid w:val="00F12613"/>
    <w:rsid w:val="00F25EFD"/>
    <w:rsid w:val="00F26D03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D973-A155-4200-A26D-CA53CE13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2024-07-17T09:22:00Z</cp:lastPrinted>
  <dcterms:created xsi:type="dcterms:W3CDTF">2024-07-17T10:44:00Z</dcterms:created>
  <dcterms:modified xsi:type="dcterms:W3CDTF">2024-07-17T10:55:00Z</dcterms:modified>
</cp:coreProperties>
</file>